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1CDB" w14:textId="77777777" w:rsidR="00C37BBB" w:rsidRDefault="00C37BBB">
      <w:pPr>
        <w:rPr>
          <w:rFonts w:ascii="Times New Roman" w:eastAsia="Times New Roman" w:hAnsi="Times New Roman"/>
          <w:sz w:val="20"/>
          <w:szCs w:val="20"/>
        </w:rPr>
      </w:pPr>
    </w:p>
    <w:p w14:paraId="2D11C57E" w14:textId="77777777" w:rsidR="00C37BBB" w:rsidRPr="003A0040" w:rsidRDefault="00F57B61">
      <w:pPr>
        <w:rPr>
          <w:rFonts w:ascii="Century Gothic" w:eastAsia="Times New Roman" w:hAnsi="Century Gothic"/>
          <w:sz w:val="20"/>
          <w:szCs w:val="20"/>
          <w:lang w:val="fr-FR"/>
        </w:rPr>
      </w:pPr>
      <w:r w:rsidRPr="00F57B61">
        <w:rPr>
          <w:rFonts w:ascii="Century Gothic" w:eastAsia="Times New Roman" w:hAnsi="Century Gothic"/>
          <w:b/>
          <w:sz w:val="24"/>
          <w:szCs w:val="24"/>
          <w:lang w:val="fr-FR"/>
        </w:rPr>
        <w:t>Le Petit Houx du Parc</w:t>
      </w:r>
      <w:r w:rsidR="003A0040">
        <w:rPr>
          <w:rFonts w:ascii="Century Gothic" w:eastAsia="Times New Roman" w:hAnsi="Century Gothic"/>
          <w:b/>
          <w:sz w:val="24"/>
          <w:szCs w:val="24"/>
          <w:lang w:val="fr-FR"/>
        </w:rPr>
        <w:br/>
      </w:r>
      <w:r w:rsidR="003A0040" w:rsidRPr="003A0040">
        <w:rPr>
          <w:rFonts w:ascii="Century Gothic" w:eastAsia="Times New Roman" w:hAnsi="Century Gothic"/>
          <w:sz w:val="24"/>
          <w:szCs w:val="24"/>
          <w:lang w:val="fr-FR"/>
        </w:rPr>
        <w:t xml:space="preserve">5 </w:t>
      </w:r>
      <w:r w:rsidR="00A251C5" w:rsidRPr="003A0040">
        <w:rPr>
          <w:rFonts w:ascii="Century Gothic" w:eastAsia="Times New Roman" w:hAnsi="Century Gothic"/>
          <w:sz w:val="24"/>
          <w:szCs w:val="24"/>
          <w:lang w:val="fr-FR"/>
        </w:rPr>
        <w:t xml:space="preserve">km </w:t>
      </w:r>
      <w:proofErr w:type="gramStart"/>
      <w:r w:rsidR="00A251C5" w:rsidRPr="003A0040">
        <w:rPr>
          <w:rFonts w:ascii="Century Gothic" w:eastAsia="Times New Roman" w:hAnsi="Century Gothic"/>
          <w:sz w:val="24"/>
          <w:szCs w:val="24"/>
          <w:lang w:val="fr-FR"/>
        </w:rPr>
        <w:t>-</w:t>
      </w:r>
      <w:r w:rsidR="003A0040" w:rsidRPr="003A0040">
        <w:rPr>
          <w:rFonts w:ascii="Century Gothic" w:eastAsia="Times New Roman" w:hAnsi="Century Gothic"/>
          <w:sz w:val="24"/>
          <w:szCs w:val="24"/>
          <w:lang w:val="fr-FR"/>
        </w:rPr>
        <w:t xml:space="preserve">  1</w:t>
      </w:r>
      <w:proofErr w:type="gramEnd"/>
      <w:r w:rsidR="003A0040" w:rsidRPr="003A0040">
        <w:rPr>
          <w:rFonts w:ascii="Century Gothic" w:eastAsia="Times New Roman" w:hAnsi="Century Gothic"/>
          <w:sz w:val="24"/>
          <w:szCs w:val="24"/>
          <w:lang w:val="fr-FR"/>
        </w:rPr>
        <w:t xml:space="preserve"> h 30</w:t>
      </w:r>
    </w:p>
    <w:p w14:paraId="1DD234A3" w14:textId="77777777" w:rsidR="00C37BBB" w:rsidRPr="00F57B61" w:rsidRDefault="00C37BBB" w:rsidP="005022B0">
      <w:pPr>
        <w:tabs>
          <w:tab w:val="left" w:pos="1650"/>
        </w:tabs>
        <w:rPr>
          <w:rFonts w:ascii="Times New Roman" w:eastAsia="Times New Roman" w:hAnsi="Times New Roman"/>
          <w:sz w:val="20"/>
          <w:szCs w:val="20"/>
          <w:lang w:val="fr-FR"/>
        </w:rPr>
      </w:pPr>
    </w:p>
    <w:p w14:paraId="243A1E18" w14:textId="77777777" w:rsidR="00C37BBB" w:rsidRPr="00F57B61" w:rsidRDefault="00F57B61" w:rsidP="005022B0">
      <w:pPr>
        <w:tabs>
          <w:tab w:val="left" w:pos="1650"/>
          <w:tab w:val="left" w:pos="1870"/>
        </w:tabs>
        <w:rPr>
          <w:rFonts w:ascii="Century Gothic" w:eastAsia="Times New Roman" w:hAnsi="Century Gothic"/>
          <w:sz w:val="24"/>
          <w:szCs w:val="24"/>
          <w:lang w:val="fr-FR"/>
        </w:rPr>
      </w:pPr>
      <w:proofErr w:type="gramStart"/>
      <w:r w:rsidRPr="005022B0">
        <w:rPr>
          <w:rFonts w:ascii="Century Gothic" w:eastAsia="Times New Roman" w:hAnsi="Century Gothic"/>
          <w:b/>
          <w:sz w:val="24"/>
          <w:szCs w:val="24"/>
          <w:lang w:val="fr-FR"/>
        </w:rPr>
        <w:t>Départ</w:t>
      </w:r>
      <w:r w:rsidRPr="00F57B61">
        <w:rPr>
          <w:rFonts w:ascii="Century Gothic" w:eastAsia="Times New Roman" w:hAnsi="Century Gothic"/>
          <w:sz w:val="24"/>
          <w:szCs w:val="24"/>
          <w:lang w:val="fr-FR"/>
        </w:rPr>
        <w:t>:</w:t>
      </w:r>
      <w:proofErr w:type="gramEnd"/>
      <w:r w:rsidRPr="00F57B61">
        <w:rPr>
          <w:rFonts w:ascii="Century Gothic" w:eastAsia="Times New Roman" w:hAnsi="Century Gothic"/>
          <w:sz w:val="24"/>
          <w:szCs w:val="24"/>
          <w:lang w:val="fr-FR"/>
        </w:rPr>
        <w:t xml:space="preserve">  </w:t>
      </w:r>
      <w:r w:rsidR="005022B0">
        <w:rPr>
          <w:rFonts w:ascii="Century Gothic" w:eastAsia="Times New Roman" w:hAnsi="Century Gothic"/>
          <w:sz w:val="24"/>
          <w:szCs w:val="24"/>
          <w:lang w:val="fr-FR"/>
        </w:rPr>
        <w:tab/>
      </w:r>
      <w:r w:rsidRPr="00F57B61">
        <w:rPr>
          <w:rFonts w:ascii="Century Gothic" w:eastAsia="Times New Roman" w:hAnsi="Century Gothic"/>
          <w:sz w:val="24"/>
          <w:szCs w:val="24"/>
          <w:lang w:val="fr-FR"/>
        </w:rPr>
        <w:t xml:space="preserve">Bretoncelles, parking de l’aire de loisirs de la Croix des </w:t>
      </w:r>
      <w:r w:rsidR="005022B0">
        <w:rPr>
          <w:rFonts w:ascii="Century Gothic" w:eastAsia="Times New Roman" w:hAnsi="Century Gothic"/>
          <w:sz w:val="24"/>
          <w:szCs w:val="24"/>
          <w:lang w:val="fr-FR"/>
        </w:rPr>
        <w:tab/>
      </w:r>
      <w:r w:rsidRPr="00F57B61">
        <w:rPr>
          <w:rFonts w:ascii="Century Gothic" w:eastAsia="Times New Roman" w:hAnsi="Century Gothic"/>
          <w:sz w:val="24"/>
          <w:szCs w:val="24"/>
          <w:lang w:val="fr-FR"/>
        </w:rPr>
        <w:t>Ch</w:t>
      </w:r>
      <w:r w:rsidR="005022B0">
        <w:rPr>
          <w:rFonts w:ascii="Century Gothic" w:eastAsia="Times New Roman" w:hAnsi="Century Gothic"/>
          <w:sz w:val="24"/>
          <w:szCs w:val="24"/>
          <w:lang w:val="fr-FR"/>
        </w:rPr>
        <w:t>ênes</w:t>
      </w:r>
      <w:r w:rsidR="005022B0">
        <w:rPr>
          <w:rFonts w:ascii="Century Gothic" w:eastAsia="Times New Roman" w:hAnsi="Century Gothic"/>
          <w:sz w:val="24"/>
          <w:szCs w:val="24"/>
          <w:lang w:val="fr-FR"/>
        </w:rPr>
        <w:br/>
      </w:r>
      <w:r w:rsidRPr="005022B0">
        <w:rPr>
          <w:rFonts w:ascii="Century Gothic" w:eastAsia="Times New Roman" w:hAnsi="Century Gothic"/>
          <w:b/>
          <w:sz w:val="24"/>
          <w:szCs w:val="24"/>
          <w:lang w:val="fr-FR"/>
        </w:rPr>
        <w:t>Sens</w:t>
      </w:r>
      <w:r>
        <w:rPr>
          <w:rFonts w:ascii="Century Gothic" w:eastAsia="Times New Roman" w:hAnsi="Century Gothic"/>
          <w:sz w:val="24"/>
          <w:szCs w:val="24"/>
          <w:lang w:val="fr-FR"/>
        </w:rPr>
        <w:t> :</w:t>
      </w:r>
      <w:r>
        <w:rPr>
          <w:rFonts w:ascii="Century Gothic" w:eastAsia="Times New Roman" w:hAnsi="Century Gothic"/>
          <w:sz w:val="24"/>
          <w:szCs w:val="24"/>
          <w:lang w:val="fr-FR"/>
        </w:rPr>
        <w:tab/>
        <w:t>celui des aiguilles d’une montre</w:t>
      </w:r>
    </w:p>
    <w:p w14:paraId="64A14021" w14:textId="77777777" w:rsidR="00C37BBB" w:rsidRDefault="00F57B61" w:rsidP="005022B0">
      <w:pPr>
        <w:tabs>
          <w:tab w:val="left" w:pos="1650"/>
          <w:tab w:val="left" w:pos="1870"/>
        </w:tabs>
        <w:rPr>
          <w:rFonts w:ascii="Century Gothic" w:eastAsia="Times New Roman" w:hAnsi="Century Gothic"/>
          <w:sz w:val="24"/>
          <w:szCs w:val="24"/>
          <w:lang w:val="fr-FR"/>
        </w:rPr>
      </w:pPr>
      <w:r w:rsidRPr="005022B0">
        <w:rPr>
          <w:rFonts w:ascii="Century Gothic" w:eastAsia="Times New Roman" w:hAnsi="Century Gothic"/>
          <w:b/>
          <w:sz w:val="24"/>
          <w:szCs w:val="24"/>
          <w:lang w:val="fr-FR"/>
        </w:rPr>
        <w:t>Signalétique</w:t>
      </w:r>
      <w:r>
        <w:rPr>
          <w:rFonts w:ascii="Century Gothic" w:eastAsia="Times New Roman" w:hAnsi="Century Gothic"/>
          <w:sz w:val="24"/>
          <w:szCs w:val="24"/>
          <w:lang w:val="fr-FR"/>
        </w:rPr>
        <w:t> :</w:t>
      </w:r>
      <w:r>
        <w:rPr>
          <w:rFonts w:ascii="Century Gothic" w:eastAsia="Times New Roman" w:hAnsi="Century Gothic"/>
          <w:sz w:val="24"/>
          <w:szCs w:val="24"/>
          <w:lang w:val="fr-FR"/>
        </w:rPr>
        <w:tab/>
        <w:t>panneaux et balisage jaunes</w:t>
      </w:r>
      <w:r>
        <w:rPr>
          <w:rFonts w:ascii="Century Gothic" w:eastAsia="Times New Roman" w:hAnsi="Century Gothic"/>
          <w:sz w:val="24"/>
          <w:szCs w:val="24"/>
          <w:lang w:val="fr-FR"/>
        </w:rPr>
        <w:br/>
      </w:r>
      <w:r w:rsidRPr="005022B0">
        <w:rPr>
          <w:rFonts w:ascii="Century Gothic" w:eastAsia="Times New Roman" w:hAnsi="Century Gothic"/>
          <w:b/>
          <w:sz w:val="24"/>
          <w:szCs w:val="24"/>
          <w:lang w:val="fr-FR"/>
        </w:rPr>
        <w:t>Praticabilité</w:t>
      </w:r>
      <w:r>
        <w:rPr>
          <w:rFonts w:ascii="Century Gothic" w:eastAsia="Times New Roman" w:hAnsi="Century Gothic"/>
          <w:sz w:val="24"/>
          <w:szCs w:val="24"/>
          <w:lang w:val="fr-FR"/>
        </w:rPr>
        <w:t> :</w:t>
      </w:r>
      <w:r>
        <w:rPr>
          <w:rFonts w:ascii="Century Gothic" w:eastAsia="Times New Roman" w:hAnsi="Century Gothic"/>
          <w:sz w:val="24"/>
          <w:szCs w:val="24"/>
          <w:lang w:val="fr-FR"/>
        </w:rPr>
        <w:tab/>
        <w:t>bonne, facile</w:t>
      </w:r>
      <w:r>
        <w:rPr>
          <w:rFonts w:ascii="Century Gothic" w:eastAsia="Times New Roman" w:hAnsi="Century Gothic"/>
          <w:sz w:val="24"/>
          <w:szCs w:val="24"/>
          <w:lang w:val="fr-FR"/>
        </w:rPr>
        <w:br/>
      </w:r>
      <w:r w:rsidRPr="005022B0">
        <w:rPr>
          <w:rFonts w:ascii="Century Gothic" w:eastAsia="Times New Roman" w:hAnsi="Century Gothic"/>
          <w:b/>
          <w:sz w:val="24"/>
          <w:szCs w:val="24"/>
          <w:lang w:val="fr-FR"/>
        </w:rPr>
        <w:t>Terrain</w:t>
      </w:r>
      <w:r>
        <w:rPr>
          <w:rFonts w:ascii="Century Gothic" w:eastAsia="Times New Roman" w:hAnsi="Century Gothic"/>
          <w:sz w:val="24"/>
          <w:szCs w:val="24"/>
          <w:lang w:val="fr-FR"/>
        </w:rPr>
        <w:t> :</w:t>
      </w:r>
      <w:r>
        <w:rPr>
          <w:rFonts w:ascii="Century Gothic" w:eastAsia="Times New Roman" w:hAnsi="Century Gothic"/>
          <w:sz w:val="24"/>
          <w:szCs w:val="24"/>
          <w:lang w:val="fr-FR"/>
        </w:rPr>
        <w:tab/>
        <w:t xml:space="preserve">chemins de terre ou empierrés </w:t>
      </w:r>
      <w:r w:rsidR="005022B0">
        <w:rPr>
          <w:rFonts w:ascii="Century Gothic" w:eastAsia="Times New Roman" w:hAnsi="Century Gothic"/>
          <w:sz w:val="24"/>
          <w:szCs w:val="24"/>
          <w:lang w:val="fr-FR"/>
        </w:rPr>
        <w:t xml:space="preserve">et petites voies </w:t>
      </w:r>
      <w:r>
        <w:rPr>
          <w:rFonts w:ascii="Century Gothic" w:eastAsia="Times New Roman" w:hAnsi="Century Gothic"/>
          <w:sz w:val="24"/>
          <w:szCs w:val="24"/>
          <w:lang w:val="fr-FR"/>
        </w:rPr>
        <w:t xml:space="preserve">gravillonées </w:t>
      </w:r>
      <w:r w:rsidR="005022B0">
        <w:rPr>
          <w:rFonts w:ascii="Century Gothic" w:eastAsia="Times New Roman" w:hAnsi="Century Gothic"/>
          <w:sz w:val="24"/>
          <w:szCs w:val="24"/>
          <w:lang w:val="fr-FR"/>
        </w:rPr>
        <w:tab/>
      </w:r>
      <w:r>
        <w:rPr>
          <w:rFonts w:ascii="Century Gothic" w:eastAsia="Times New Roman" w:hAnsi="Century Gothic"/>
          <w:sz w:val="24"/>
          <w:szCs w:val="24"/>
          <w:lang w:val="fr-FR"/>
        </w:rPr>
        <w:t>(72%)</w:t>
      </w:r>
      <w:r>
        <w:rPr>
          <w:rFonts w:ascii="Century Gothic" w:eastAsia="Times New Roman" w:hAnsi="Century Gothic"/>
          <w:sz w:val="24"/>
          <w:szCs w:val="24"/>
          <w:lang w:val="fr-FR"/>
        </w:rPr>
        <w:br/>
      </w:r>
    </w:p>
    <w:p w14:paraId="192621C9" w14:textId="77777777" w:rsidR="004921B8" w:rsidRDefault="004921B8">
      <w:pPr>
        <w:rPr>
          <w:rFonts w:ascii="Century Gothic" w:eastAsia="Times New Roman" w:hAnsi="Century Gothic"/>
          <w:sz w:val="24"/>
          <w:szCs w:val="24"/>
          <w:lang w:val="fr-FR"/>
        </w:rPr>
      </w:pPr>
      <w:r>
        <w:rPr>
          <w:rFonts w:ascii="Century Gothic" w:eastAsia="Times New Roman" w:hAnsi="Century Gothic"/>
          <w:sz w:val="24"/>
          <w:szCs w:val="24"/>
          <w:lang w:val="fr-FR"/>
        </w:rPr>
        <w:t xml:space="preserve">Traverser le parking devant les écoles, puis tourner à gauche vers les feux.  Aux feux, tourner à droite sur la D918.  Continuer jusqu’à </w:t>
      </w:r>
      <w:r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la place du Général de Gaulle</w:t>
      </w:r>
      <w:r>
        <w:rPr>
          <w:rFonts w:ascii="Century Gothic" w:eastAsia="Times New Roman" w:hAnsi="Century Gothic"/>
          <w:sz w:val="24"/>
          <w:szCs w:val="24"/>
          <w:lang w:val="fr-FR"/>
        </w:rPr>
        <w:t>.  Prendre à gauche</w:t>
      </w:r>
      <w:r w:rsidR="00BC2D6F">
        <w:rPr>
          <w:rFonts w:ascii="Century Gothic" w:eastAsia="Times New Roman" w:hAnsi="Century Gothic"/>
          <w:sz w:val="24"/>
          <w:szCs w:val="24"/>
          <w:lang w:val="fr-FR"/>
        </w:rPr>
        <w:t>,</w:t>
      </w:r>
      <w:r>
        <w:rPr>
          <w:rFonts w:ascii="Century Gothic" w:eastAsia="Times New Roman" w:hAnsi="Century Gothic"/>
          <w:sz w:val="24"/>
          <w:szCs w:val="24"/>
          <w:lang w:val="fr-FR"/>
        </w:rPr>
        <w:t xml:space="preserve"> </w:t>
      </w:r>
      <w:r w:rsidR="00BC2D6F">
        <w:rPr>
          <w:rFonts w:ascii="Century Gothic" w:eastAsia="Times New Roman" w:hAnsi="Century Gothic"/>
          <w:sz w:val="24"/>
          <w:szCs w:val="24"/>
          <w:lang w:val="fr-FR"/>
        </w:rPr>
        <w:t>à côté de l’église, la D</w:t>
      </w:r>
      <w:r w:rsidR="00A251C5">
        <w:rPr>
          <w:rFonts w:ascii="Century Gothic" w:eastAsia="Times New Roman" w:hAnsi="Century Gothic"/>
          <w:sz w:val="24"/>
          <w:szCs w:val="24"/>
          <w:lang w:val="fr-FR"/>
        </w:rPr>
        <w:t>294, direction</w:t>
      </w:r>
      <w:r w:rsidR="00B17B5D">
        <w:rPr>
          <w:rFonts w:ascii="Century Gothic" w:eastAsia="Times New Roman" w:hAnsi="Century Gothic"/>
          <w:sz w:val="24"/>
          <w:szCs w:val="24"/>
          <w:lang w:val="fr-FR"/>
        </w:rPr>
        <w:t xml:space="preserve"> Saint-Victor-de-</w:t>
      </w:r>
      <w:proofErr w:type="spellStart"/>
      <w:r w:rsidR="00B17B5D">
        <w:rPr>
          <w:rFonts w:ascii="Century Gothic" w:eastAsia="Times New Roman" w:hAnsi="Century Gothic"/>
          <w:sz w:val="24"/>
          <w:szCs w:val="24"/>
          <w:lang w:val="fr-FR"/>
        </w:rPr>
        <w:t>Buthon</w:t>
      </w:r>
      <w:proofErr w:type="spellEnd"/>
      <w:r w:rsidR="00B17B5D">
        <w:rPr>
          <w:rFonts w:ascii="Century Gothic" w:eastAsia="Times New Roman" w:hAnsi="Century Gothic"/>
          <w:sz w:val="24"/>
          <w:szCs w:val="24"/>
          <w:lang w:val="fr-FR"/>
        </w:rPr>
        <w:t xml:space="preserve">.  Traverser le passage à niveau, puis monter, sur 100 m, </w:t>
      </w:r>
      <w:r w:rsidR="00B17B5D"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la rue Roger Calbris</w:t>
      </w:r>
      <w:r w:rsidR="00B17B5D">
        <w:rPr>
          <w:rFonts w:ascii="Century Gothic" w:eastAsia="Times New Roman" w:hAnsi="Century Gothic"/>
          <w:sz w:val="24"/>
          <w:szCs w:val="24"/>
          <w:lang w:val="fr-FR"/>
        </w:rPr>
        <w:t>.</w:t>
      </w:r>
    </w:p>
    <w:p w14:paraId="66EACFCB" w14:textId="77777777" w:rsidR="00B17B5D" w:rsidRDefault="00B17B5D">
      <w:pPr>
        <w:rPr>
          <w:rFonts w:ascii="Century Gothic" w:eastAsia="Times New Roman" w:hAnsi="Century Gothic"/>
          <w:sz w:val="24"/>
          <w:szCs w:val="24"/>
          <w:lang w:val="fr-FR"/>
        </w:rPr>
      </w:pPr>
    </w:p>
    <w:p w14:paraId="59328C4A" w14:textId="77777777" w:rsidR="00B17B5D" w:rsidRDefault="00B17B5D" w:rsidP="00304805">
      <w:pPr>
        <w:numPr>
          <w:ilvl w:val="0"/>
          <w:numId w:val="2"/>
        </w:numPr>
        <w:rPr>
          <w:rFonts w:ascii="Century Gothic" w:eastAsia="Times New Roman" w:hAnsi="Century Gothic"/>
          <w:sz w:val="24"/>
          <w:szCs w:val="24"/>
          <w:lang w:val="fr-FR"/>
        </w:rPr>
      </w:pPr>
      <w:r>
        <w:rPr>
          <w:rFonts w:ascii="Century Gothic" w:eastAsia="Times New Roman" w:hAnsi="Century Gothic"/>
          <w:sz w:val="24"/>
          <w:szCs w:val="24"/>
          <w:lang w:val="fr-FR"/>
        </w:rPr>
        <w:t xml:space="preserve">Tourner à droite vers le hameau du </w:t>
      </w:r>
      <w:r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Parc</w:t>
      </w:r>
      <w:r>
        <w:rPr>
          <w:rFonts w:ascii="Century Gothic" w:eastAsia="Times New Roman" w:hAnsi="Century Gothic"/>
          <w:sz w:val="24"/>
          <w:szCs w:val="24"/>
          <w:lang w:val="fr-FR"/>
        </w:rPr>
        <w:t xml:space="preserve">.  Sur la colline s’élevait un château, probablement détruit par les Anglais à la guerre de Cent Ans.  Des vestiges de murs d’enceinte existaient encore vers 1840. La route monte vers </w:t>
      </w:r>
      <w:r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le Parc</w:t>
      </w:r>
      <w:r>
        <w:rPr>
          <w:rFonts w:ascii="Century Gothic" w:eastAsia="Times New Roman" w:hAnsi="Century Gothic"/>
          <w:sz w:val="24"/>
          <w:szCs w:val="24"/>
          <w:lang w:val="fr-FR"/>
        </w:rPr>
        <w:t xml:space="preserve">.  Juste après les dernières maisons du hameau, en bordure du chemin, il y a une belle station de fragon épineux </w:t>
      </w:r>
      <w:proofErr w:type="gramStart"/>
      <w:r>
        <w:rPr>
          <w:rFonts w:ascii="Century Gothic" w:eastAsia="Times New Roman" w:hAnsi="Century Gothic"/>
          <w:sz w:val="24"/>
          <w:szCs w:val="24"/>
          <w:lang w:val="fr-FR"/>
        </w:rPr>
        <w:t>( le</w:t>
      </w:r>
      <w:proofErr w:type="gramEnd"/>
      <w:r>
        <w:rPr>
          <w:rFonts w:ascii="Century Gothic" w:eastAsia="Times New Roman" w:hAnsi="Century Gothic"/>
          <w:sz w:val="24"/>
          <w:szCs w:val="24"/>
          <w:lang w:val="fr-FR"/>
        </w:rPr>
        <w:t xml:space="preserve"> houx fragon).  Le chemin est maintenant en terre, souvent humide</w:t>
      </w:r>
      <w:r w:rsidR="00304805">
        <w:rPr>
          <w:rFonts w:ascii="Century Gothic" w:eastAsia="Times New Roman" w:hAnsi="Century Gothic"/>
          <w:sz w:val="24"/>
          <w:szCs w:val="24"/>
          <w:lang w:val="fr-FR"/>
        </w:rPr>
        <w:t>, qui sort des arbres et continue à monter légèrement.</w:t>
      </w:r>
      <w:r w:rsidR="00304805">
        <w:rPr>
          <w:rFonts w:ascii="Century Gothic" w:eastAsia="Times New Roman" w:hAnsi="Century Gothic"/>
          <w:sz w:val="24"/>
          <w:szCs w:val="24"/>
          <w:lang w:val="fr-FR"/>
        </w:rPr>
        <w:br/>
      </w:r>
    </w:p>
    <w:p w14:paraId="033CE228" w14:textId="77777777" w:rsidR="00BC2D6F" w:rsidRDefault="00304805" w:rsidP="00BC2D6F">
      <w:pPr>
        <w:numPr>
          <w:ilvl w:val="0"/>
          <w:numId w:val="2"/>
        </w:numPr>
        <w:rPr>
          <w:rFonts w:ascii="Century Gothic" w:eastAsia="Times New Roman" w:hAnsi="Century Gothic"/>
          <w:sz w:val="24"/>
          <w:szCs w:val="24"/>
          <w:lang w:val="fr-FR"/>
        </w:rPr>
      </w:pPr>
      <w:r>
        <w:rPr>
          <w:rFonts w:ascii="Century Gothic" w:eastAsia="Times New Roman" w:hAnsi="Century Gothic"/>
          <w:sz w:val="24"/>
          <w:szCs w:val="24"/>
          <w:lang w:val="fr-FR"/>
        </w:rPr>
        <w:t xml:space="preserve">Au carrefour, prendre à droite devant </w:t>
      </w:r>
      <w:r w:rsidRPr="003A0040">
        <w:rPr>
          <w:rFonts w:ascii="Century Gothic" w:eastAsia="Times New Roman" w:hAnsi="Century Gothic"/>
          <w:i/>
          <w:sz w:val="24"/>
          <w:szCs w:val="24"/>
          <w:lang w:val="fr-FR"/>
        </w:rPr>
        <w:t>le calvaire</w:t>
      </w:r>
      <w:r>
        <w:rPr>
          <w:rFonts w:ascii="Century Gothic" w:eastAsia="Times New Roman" w:hAnsi="Century Gothic"/>
          <w:sz w:val="24"/>
          <w:szCs w:val="24"/>
          <w:lang w:val="fr-FR"/>
        </w:rPr>
        <w:t xml:space="preserve"> érigé à la mémoire du </w:t>
      </w:r>
      <w:r w:rsidRPr="003A0040">
        <w:rPr>
          <w:rFonts w:ascii="Century Gothic" w:eastAsia="Times New Roman" w:hAnsi="Century Gothic"/>
          <w:i/>
          <w:sz w:val="24"/>
          <w:szCs w:val="24"/>
          <w:lang w:val="fr-FR"/>
        </w:rPr>
        <w:t>Capitaine Ernest Pommerelle</w:t>
      </w:r>
      <w:r>
        <w:rPr>
          <w:rFonts w:ascii="Century Gothic" w:eastAsia="Times New Roman" w:hAnsi="Century Gothic"/>
          <w:sz w:val="24"/>
          <w:szCs w:val="24"/>
          <w:lang w:val="fr-FR"/>
        </w:rPr>
        <w:t xml:space="preserve">, tué ici pendant la guerre de 1870-71.  Descendre tout droit vers la vallée par un chemin empierré (de belles vues sur </w:t>
      </w:r>
      <w:r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la vallée de la Corbionne</w:t>
      </w:r>
      <w:r>
        <w:rPr>
          <w:rFonts w:ascii="Century Gothic" w:eastAsia="Times New Roman" w:hAnsi="Century Gothic"/>
          <w:sz w:val="24"/>
          <w:szCs w:val="24"/>
          <w:lang w:val="fr-FR"/>
        </w:rPr>
        <w:t>).  Longer à gauche la voie ferrée sur 100 m.   Passer sur le pont et descendre à droite pour rejoindre la D918.  Traverser la Départementale et prendre</w:t>
      </w:r>
      <w:r w:rsidR="00BC2D6F">
        <w:rPr>
          <w:rFonts w:ascii="Century Gothic" w:eastAsia="Times New Roman" w:hAnsi="Century Gothic"/>
          <w:sz w:val="24"/>
          <w:szCs w:val="24"/>
          <w:lang w:val="fr-FR"/>
        </w:rPr>
        <w:t>,</w:t>
      </w:r>
      <w:r>
        <w:rPr>
          <w:rFonts w:ascii="Century Gothic" w:eastAsia="Times New Roman" w:hAnsi="Century Gothic"/>
          <w:sz w:val="24"/>
          <w:szCs w:val="24"/>
          <w:lang w:val="fr-FR"/>
        </w:rPr>
        <w:t xml:space="preserve"> en face</w:t>
      </w:r>
      <w:r w:rsidR="00BC2D6F">
        <w:rPr>
          <w:rFonts w:ascii="Century Gothic" w:eastAsia="Times New Roman" w:hAnsi="Century Gothic"/>
          <w:sz w:val="24"/>
          <w:szCs w:val="24"/>
          <w:lang w:val="fr-FR"/>
        </w:rPr>
        <w:t xml:space="preserve">, </w:t>
      </w:r>
      <w:r w:rsidR="00BC2D6F"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le chemin du Gué Cheval</w:t>
      </w:r>
      <w:r w:rsidR="00BC2D6F">
        <w:rPr>
          <w:rFonts w:ascii="Century Gothic" w:eastAsia="Times New Roman" w:hAnsi="Century Gothic"/>
          <w:sz w:val="24"/>
          <w:szCs w:val="24"/>
          <w:lang w:val="fr-FR"/>
        </w:rPr>
        <w:t xml:space="preserve">.  Descndre le chemin, franchir </w:t>
      </w:r>
      <w:r w:rsidR="00BC2D6F"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la Corbionne</w:t>
      </w:r>
      <w:r w:rsidR="00BC2D6F">
        <w:rPr>
          <w:rFonts w:ascii="Century Gothic" w:eastAsia="Times New Roman" w:hAnsi="Century Gothic"/>
          <w:sz w:val="24"/>
          <w:szCs w:val="24"/>
          <w:lang w:val="fr-FR"/>
        </w:rPr>
        <w:t xml:space="preserve"> par une passerelle.  Rejoindre la D622.</w:t>
      </w:r>
    </w:p>
    <w:p w14:paraId="51BCC1E4" w14:textId="77777777" w:rsidR="00BC2D6F" w:rsidRDefault="00BC2D6F" w:rsidP="00BC2D6F">
      <w:pPr>
        <w:ind w:left="360"/>
        <w:rPr>
          <w:rFonts w:ascii="Century Gothic" w:eastAsia="Times New Roman" w:hAnsi="Century Gothic"/>
          <w:sz w:val="24"/>
          <w:szCs w:val="24"/>
          <w:lang w:val="fr-FR"/>
        </w:rPr>
      </w:pPr>
    </w:p>
    <w:p w14:paraId="51672BDC" w14:textId="77777777" w:rsidR="00BC2D6F" w:rsidRPr="00F57B61" w:rsidRDefault="00BC2D6F" w:rsidP="00BC2D6F">
      <w:pPr>
        <w:numPr>
          <w:ilvl w:val="0"/>
          <w:numId w:val="2"/>
        </w:numPr>
        <w:rPr>
          <w:rFonts w:ascii="Century Gothic" w:eastAsia="Times New Roman" w:hAnsi="Century Gothic"/>
          <w:sz w:val="24"/>
          <w:szCs w:val="24"/>
          <w:lang w:val="fr-FR"/>
        </w:rPr>
      </w:pPr>
      <w:r>
        <w:rPr>
          <w:rFonts w:ascii="Century Gothic" w:eastAsia="Times New Roman" w:hAnsi="Century Gothic"/>
          <w:sz w:val="24"/>
          <w:szCs w:val="24"/>
          <w:lang w:val="fr-FR"/>
        </w:rPr>
        <w:t xml:space="preserve">Suivre la D622 sur la droite.  Traverser la D38 pour continuer jusqu’au </w:t>
      </w:r>
      <w:r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moulin d’Arrondeau</w:t>
      </w:r>
      <w:r>
        <w:rPr>
          <w:rFonts w:ascii="Century Gothic" w:eastAsia="Times New Roman" w:hAnsi="Century Gothic"/>
          <w:sz w:val="24"/>
          <w:szCs w:val="24"/>
          <w:lang w:val="fr-FR"/>
        </w:rPr>
        <w:t xml:space="preserve"> (site pittoresque).  Traverser le pont en pierre puis la passerelle.  Monter le chemin empierré puis goudronné jusqu’à </w:t>
      </w:r>
      <w:r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la rue Jules Lemaître</w:t>
      </w:r>
      <w:r>
        <w:rPr>
          <w:rFonts w:ascii="Century Gothic" w:eastAsia="Times New Roman" w:hAnsi="Century Gothic"/>
          <w:sz w:val="24"/>
          <w:szCs w:val="24"/>
          <w:lang w:val="fr-FR"/>
        </w:rPr>
        <w:t>.  Tourner à gauche pour re</w:t>
      </w:r>
      <w:r w:rsidR="00801331">
        <w:rPr>
          <w:rFonts w:ascii="Century Gothic" w:eastAsia="Times New Roman" w:hAnsi="Century Gothic"/>
          <w:sz w:val="24"/>
          <w:szCs w:val="24"/>
          <w:lang w:val="fr-FR"/>
        </w:rPr>
        <w:t xml:space="preserve">trouver </w:t>
      </w:r>
      <w:r w:rsidR="00801331"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la place du Général de G</w:t>
      </w:r>
      <w:r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aulle</w:t>
      </w:r>
      <w:r w:rsidR="00801331">
        <w:rPr>
          <w:rFonts w:ascii="Century Gothic" w:eastAsia="Times New Roman" w:hAnsi="Century Gothic"/>
          <w:sz w:val="24"/>
          <w:szCs w:val="24"/>
          <w:lang w:val="fr-FR"/>
        </w:rPr>
        <w:t xml:space="preserve"> et </w:t>
      </w:r>
      <w:r w:rsidR="00801331" w:rsidRPr="003A0040">
        <w:rPr>
          <w:rFonts w:ascii="Century Gothic" w:eastAsia="Times New Roman" w:hAnsi="Century Gothic"/>
          <w:b/>
          <w:i/>
          <w:sz w:val="24"/>
          <w:szCs w:val="24"/>
          <w:lang w:val="fr-FR"/>
        </w:rPr>
        <w:t>la rue Garreau</w:t>
      </w:r>
      <w:r w:rsidR="00801331">
        <w:rPr>
          <w:rFonts w:ascii="Century Gothic" w:eastAsia="Times New Roman" w:hAnsi="Century Gothic"/>
          <w:sz w:val="24"/>
          <w:szCs w:val="24"/>
          <w:lang w:val="fr-FR"/>
        </w:rPr>
        <w:t> …. Prendre le chemin du départ jusqu’au parking.</w:t>
      </w:r>
    </w:p>
    <w:sectPr w:rsidR="00BC2D6F" w:rsidRPr="00F57B61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2A10"/>
    <w:multiLevelType w:val="hybridMultilevel"/>
    <w:tmpl w:val="A00EA2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493C4D"/>
    <w:multiLevelType w:val="hybridMultilevel"/>
    <w:tmpl w:val="329AA3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7971270">
    <w:abstractNumId w:val="1"/>
  </w:num>
  <w:num w:numId="2" w16cid:durableId="52522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BBB"/>
    <w:rsid w:val="00300B21"/>
    <w:rsid w:val="00304805"/>
    <w:rsid w:val="003A0040"/>
    <w:rsid w:val="004921B8"/>
    <w:rsid w:val="005022B0"/>
    <w:rsid w:val="0052146F"/>
    <w:rsid w:val="00731109"/>
    <w:rsid w:val="00746212"/>
    <w:rsid w:val="00801331"/>
    <w:rsid w:val="00802E6E"/>
    <w:rsid w:val="00A251C5"/>
    <w:rsid w:val="00B17B5D"/>
    <w:rsid w:val="00BC2D6F"/>
    <w:rsid w:val="00C37BBB"/>
    <w:rsid w:val="00F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6B13F3"/>
  <w15:chartTrackingRefBased/>
  <w15:docId w15:val="{D2F85792-ABFE-4DB4-96CF-8E7B3E63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2"/>
      <w:ind w:left="976"/>
    </w:pPr>
    <w:rPr>
      <w:rFonts w:ascii="Times New Roman" w:eastAsia="Times New Roman" w:hAnsi="Times New Roman"/>
      <w:sz w:val="25"/>
      <w:szCs w:val="25"/>
    </w:rPr>
  </w:style>
  <w:style w:type="paragraph" w:customStyle="1" w:styleId="Listenabsatz">
    <w:name w:val="Listenabsatz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Petit Houx du Parc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Petit Houx du Parc</dc:title>
  <dc:subject/>
  <dc:creator>Online2PDF.com</dc:creator>
  <cp:keywords/>
  <cp:lastModifiedBy>Mark and Nelly Slater</cp:lastModifiedBy>
  <cp:revision>2</cp:revision>
  <dcterms:created xsi:type="dcterms:W3CDTF">2024-01-22T08:33:00Z</dcterms:created>
  <dcterms:modified xsi:type="dcterms:W3CDTF">2024-01-22T08:33:00Z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2021-05-19T00:00:00Z</vt:filetime>
  </property>
</Properties>
</file>